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DF7" w14:textId="77777777" w:rsidR="001D6788" w:rsidRDefault="00394A47" w:rsidP="005D20EA">
      <w:pPr>
        <w:pStyle w:val="Heading1"/>
        <w:numPr>
          <w:ilvl w:val="0"/>
          <w:numId w:val="0"/>
        </w:numPr>
        <w:spacing w:before="0"/>
        <w:rPr>
          <w:b/>
        </w:rPr>
      </w:pPr>
      <w:r w:rsidRPr="001914EA">
        <w:rPr>
          <w:b/>
        </w:rPr>
        <w:t>Which form to use</w:t>
      </w:r>
      <w:r w:rsidR="009A5FEC">
        <w:rPr>
          <w:b/>
        </w:rPr>
        <w:t xml:space="preserve"> for a costs assessment</w:t>
      </w:r>
      <w:r w:rsidRPr="001914EA">
        <w:rPr>
          <w:b/>
        </w:rPr>
        <w:t>?</w:t>
      </w:r>
    </w:p>
    <w:p w14:paraId="4C05EDF8" w14:textId="77777777" w:rsidR="009A5FEC" w:rsidRPr="009A5FEC" w:rsidRDefault="009A5FEC" w:rsidP="009A5FEC"/>
    <w:p w14:paraId="4C05EDF9" w14:textId="77777777" w:rsidR="00BD60EC" w:rsidRDefault="004B2398" w:rsidP="000314B7">
      <w:pPr>
        <w:spacing w:line="240" w:lineRule="auto"/>
      </w:pPr>
      <w:r>
        <w:t>If you want to apply for assessment of costs, these q</w:t>
      </w:r>
      <w:r w:rsidR="00884F6C">
        <w:t xml:space="preserve">uestions </w:t>
      </w:r>
      <w:r>
        <w:t>and answers tell you which form to use</w:t>
      </w:r>
      <w:r w:rsidR="00DD5D40">
        <w:t>.</w:t>
      </w:r>
      <w:r w:rsidR="00884F6C">
        <w:t xml:space="preserve"> </w:t>
      </w:r>
      <w:r>
        <w:t xml:space="preserve"> </w:t>
      </w:r>
    </w:p>
    <w:p w14:paraId="748286B3" w14:textId="77777777" w:rsidR="00730DCC" w:rsidRDefault="00730DCC" w:rsidP="000314B7">
      <w:pPr>
        <w:spacing w:line="240" w:lineRule="auto"/>
      </w:pPr>
    </w:p>
    <w:p w14:paraId="4C05EDFA" w14:textId="77777777" w:rsidR="00BD60EC" w:rsidRPr="00757FCF" w:rsidRDefault="007A752D" w:rsidP="000314B7">
      <w:pPr>
        <w:spacing w:line="240" w:lineRule="auto"/>
        <w:rPr>
          <w:b/>
          <w:i/>
        </w:rPr>
      </w:pPr>
      <w:r w:rsidRPr="00757FCF">
        <w:rPr>
          <w:b/>
          <w:i/>
        </w:rPr>
        <w:t>COSTS FROM A</w:t>
      </w:r>
      <w:r w:rsidR="00BD60EC" w:rsidRPr="00757FCF">
        <w:rPr>
          <w:b/>
          <w:i/>
        </w:rPr>
        <w:t xml:space="preserve"> COURT OR TRIBUNAL PROCEEDING</w:t>
      </w:r>
    </w:p>
    <w:p w14:paraId="4C05EDFB" w14:textId="77777777" w:rsidR="00DD5D40" w:rsidRDefault="00DD5D40" w:rsidP="000314B7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left"/>
      </w:pPr>
      <w:r>
        <w:t xml:space="preserve">Are the costs payable under an order or rule of a court or tribunal?  </w:t>
      </w:r>
      <w:r>
        <w:br/>
      </w:r>
      <w:r w:rsidR="006927F5">
        <w:br/>
      </w:r>
      <w:r>
        <w:t xml:space="preserve">Yes: </w:t>
      </w:r>
      <w:r w:rsidR="004B2398">
        <w:t xml:space="preserve"> </w:t>
      </w:r>
      <w:r>
        <w:t xml:space="preserve">Use </w:t>
      </w:r>
      <w:r w:rsidRPr="0084425E">
        <w:rPr>
          <w:highlight w:val="yellow"/>
        </w:rPr>
        <w:t>form 3</w:t>
      </w:r>
      <w:r>
        <w:t xml:space="preserve">. </w:t>
      </w:r>
      <w:r w:rsidR="006927F5">
        <w:t xml:space="preserve"> </w:t>
      </w:r>
      <w:r w:rsidR="00D467DD">
        <w:br/>
      </w:r>
      <w:r w:rsidR="006927F5" w:rsidRPr="006927F5">
        <w:rPr>
          <w:i/>
        </w:rPr>
        <w:t>(Example:  You are a litigant in a court case</w:t>
      </w:r>
      <w:r w:rsidR="006927F5">
        <w:rPr>
          <w:i/>
        </w:rPr>
        <w:t>.  The</w:t>
      </w:r>
      <w:r w:rsidR="006927F5" w:rsidRPr="006927F5">
        <w:rPr>
          <w:i/>
        </w:rPr>
        <w:t xml:space="preserve"> court has ordered the other party</w:t>
      </w:r>
      <w:r w:rsidR="007A752D">
        <w:rPr>
          <w:i/>
        </w:rPr>
        <w:t xml:space="preserve"> to pay your costs</w:t>
      </w:r>
      <w:r w:rsidR="006927F5" w:rsidRPr="006927F5">
        <w:rPr>
          <w:i/>
        </w:rPr>
        <w:t>, or has ordered th</w:t>
      </w:r>
      <w:r w:rsidR="007A752D">
        <w:rPr>
          <w:i/>
        </w:rPr>
        <w:t xml:space="preserve">at you pay the </w:t>
      </w:r>
      <w:r w:rsidR="006927F5" w:rsidRPr="006927F5">
        <w:rPr>
          <w:i/>
        </w:rPr>
        <w:t>other party</w:t>
      </w:r>
      <w:r w:rsidR="007A752D">
        <w:rPr>
          <w:i/>
        </w:rPr>
        <w:t xml:space="preserve">’s </w:t>
      </w:r>
      <w:r w:rsidR="006927F5" w:rsidRPr="006927F5">
        <w:rPr>
          <w:i/>
        </w:rPr>
        <w:t>costs.)</w:t>
      </w:r>
      <w:r w:rsidR="006927F5">
        <w:t xml:space="preserve"> </w:t>
      </w:r>
      <w:r>
        <w:t xml:space="preserve"> </w:t>
      </w:r>
      <w:r>
        <w:br/>
      </w:r>
      <w:r w:rsidR="006927F5">
        <w:br/>
      </w:r>
      <w:r>
        <w:t>No:</w:t>
      </w:r>
      <w:r w:rsidR="004B2398">
        <w:t xml:space="preserve"> </w:t>
      </w:r>
      <w:r>
        <w:t xml:space="preserve"> Go to question </w:t>
      </w:r>
      <w:r w:rsidR="00A37F56">
        <w:t>2</w:t>
      </w:r>
      <w:r>
        <w:t xml:space="preserve">. </w:t>
      </w:r>
    </w:p>
    <w:p w14:paraId="4C05EDFC" w14:textId="77777777" w:rsidR="00BD60EC" w:rsidRPr="00757FCF" w:rsidRDefault="00BD60EC" w:rsidP="00BD60EC">
      <w:pPr>
        <w:pStyle w:val="ListParagraph"/>
        <w:spacing w:line="240" w:lineRule="auto"/>
        <w:ind w:left="357"/>
        <w:contextualSpacing w:val="0"/>
        <w:jc w:val="left"/>
        <w:rPr>
          <w:b/>
          <w:i/>
        </w:rPr>
      </w:pPr>
      <w:bookmarkStart w:id="0" w:name="_Ref431375488"/>
      <w:r w:rsidRPr="00757FCF">
        <w:rPr>
          <w:b/>
          <w:i/>
        </w:rPr>
        <w:t>PRACTIT</w:t>
      </w:r>
      <w:r w:rsidR="005D20EA" w:rsidRPr="00757FCF">
        <w:rPr>
          <w:b/>
          <w:i/>
        </w:rPr>
        <w:t>I</w:t>
      </w:r>
      <w:r w:rsidRPr="00757FCF">
        <w:rPr>
          <w:b/>
          <w:i/>
        </w:rPr>
        <w:t>ONER APPLICATION</w:t>
      </w:r>
    </w:p>
    <w:p w14:paraId="4C05EDFD" w14:textId="77777777" w:rsidR="00D9311D" w:rsidRDefault="00D9311D" w:rsidP="000314B7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left"/>
      </w:pPr>
      <w:r>
        <w:t xml:space="preserve">Are you a law practice seeking assessment in that capacity?  </w:t>
      </w:r>
      <w:r>
        <w:br/>
      </w:r>
      <w:r>
        <w:br/>
        <w:t xml:space="preserve">Yes: </w:t>
      </w:r>
      <w:r w:rsidR="004B2398">
        <w:t xml:space="preserve"> </w:t>
      </w:r>
      <w:r>
        <w:t xml:space="preserve">Go to question </w:t>
      </w:r>
      <w:r>
        <w:fldChar w:fldCharType="begin"/>
      </w:r>
      <w:r>
        <w:instrText xml:space="preserve"> REF _Ref432668954 \r \h </w:instrText>
      </w:r>
      <w:r w:rsidR="000314B7">
        <w:instrText xml:space="preserve"> \* MERGEFORMAT </w:instrText>
      </w:r>
      <w:r>
        <w:fldChar w:fldCharType="separate"/>
      </w:r>
      <w:r w:rsidR="008A1D56">
        <w:t>6</w:t>
      </w:r>
      <w:r>
        <w:fldChar w:fldCharType="end"/>
      </w:r>
      <w:r>
        <w:t>.</w:t>
      </w:r>
      <w:r>
        <w:tab/>
      </w:r>
      <w:r>
        <w:br/>
      </w:r>
      <w:r>
        <w:br/>
        <w:t xml:space="preserve">No: </w:t>
      </w:r>
      <w:r w:rsidR="004B2398">
        <w:t xml:space="preserve"> </w:t>
      </w:r>
      <w:r>
        <w:t xml:space="preserve">Go to question </w:t>
      </w:r>
      <w:r w:rsidR="00A37F56">
        <w:t>3</w:t>
      </w:r>
      <w:r>
        <w:t>.</w:t>
      </w:r>
    </w:p>
    <w:p w14:paraId="4C05EDFE" w14:textId="77777777" w:rsidR="00BD60EC" w:rsidRPr="00757FCF" w:rsidRDefault="00BD60EC" w:rsidP="00BD60EC">
      <w:pPr>
        <w:pStyle w:val="ListParagraph"/>
        <w:spacing w:line="240" w:lineRule="auto"/>
        <w:ind w:left="357"/>
        <w:contextualSpacing w:val="0"/>
        <w:jc w:val="left"/>
        <w:rPr>
          <w:b/>
          <w:i/>
        </w:rPr>
      </w:pPr>
      <w:bookmarkStart w:id="1" w:name="_Ref432668861"/>
      <w:r w:rsidRPr="00757FCF">
        <w:rPr>
          <w:b/>
          <w:i/>
        </w:rPr>
        <w:t>CLIENT APPLICATION OR SEEKING TO CHALLENGE A BILL</w:t>
      </w:r>
    </w:p>
    <w:p w14:paraId="4C05EDFF" w14:textId="74FADFD5" w:rsidR="00625ED9" w:rsidRDefault="00625ED9" w:rsidP="000314B7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left"/>
      </w:pPr>
      <w:r>
        <w:t xml:space="preserve">Are you </w:t>
      </w:r>
      <w:r w:rsidR="00884F6C">
        <w:t xml:space="preserve">a client of the law practice that </w:t>
      </w:r>
      <w:r w:rsidR="0099465D">
        <w:t xml:space="preserve">has been </w:t>
      </w:r>
      <w:r w:rsidR="00884F6C">
        <w:t>charged for the costs</w:t>
      </w:r>
      <w:r w:rsidR="00DD5D40">
        <w:t xml:space="preserve"> that</w:t>
      </w:r>
      <w:r w:rsidR="00884F6C">
        <w:t xml:space="preserve"> you want assessed</w:t>
      </w:r>
      <w:r w:rsidR="0099465D">
        <w:t>?</w:t>
      </w:r>
      <w:r w:rsidR="00DD5D40">
        <w:t xml:space="preserve"> (</w:t>
      </w:r>
      <w:proofErr w:type="gramStart"/>
      <w:r w:rsidR="00DD5D40">
        <w:t>regardless</w:t>
      </w:r>
      <w:proofErr w:type="gramEnd"/>
      <w:r w:rsidR="00DD5D40">
        <w:t xml:space="preserve"> whether the costs are for work done by that law practice</w:t>
      </w:r>
      <w:r w:rsidR="0099465D">
        <w:t>)</w:t>
      </w:r>
      <w:r w:rsidR="00884F6C">
        <w:t xml:space="preserve">  </w:t>
      </w:r>
      <w:r w:rsidR="00884F6C">
        <w:br/>
      </w:r>
      <w:r w:rsidR="006927F5">
        <w:br/>
      </w:r>
      <w:r w:rsidR="00884F6C">
        <w:t>Yes:</w:t>
      </w:r>
      <w:r w:rsidR="004B2398">
        <w:t xml:space="preserve"> </w:t>
      </w:r>
      <w:r w:rsidR="00884F6C">
        <w:t xml:space="preserve">Use </w:t>
      </w:r>
      <w:r w:rsidR="00884F6C" w:rsidRPr="0084425E">
        <w:rPr>
          <w:highlight w:val="yellow"/>
        </w:rPr>
        <w:t>form 1.1</w:t>
      </w:r>
      <w:r w:rsidR="00884F6C">
        <w:t>.</w:t>
      </w:r>
      <w:r w:rsidR="006927F5">
        <w:t xml:space="preserve">  </w:t>
      </w:r>
      <w:r w:rsidR="00D467DD">
        <w:br/>
      </w:r>
      <w:r w:rsidR="006927F5" w:rsidRPr="006927F5">
        <w:rPr>
          <w:i/>
        </w:rPr>
        <w:t>(Example:  You</w:t>
      </w:r>
      <w:r w:rsidR="006927F5">
        <w:rPr>
          <w:i/>
        </w:rPr>
        <w:t xml:space="preserve"> want to challenge the amount your solicitor has charged you for work that the solicitor has done and for disbursements, such as barrister’s fees</w:t>
      </w:r>
      <w:r w:rsidR="006927F5" w:rsidRPr="006927F5">
        <w:rPr>
          <w:i/>
        </w:rPr>
        <w:t>.)</w:t>
      </w:r>
      <w:r w:rsidR="006927F5">
        <w:t xml:space="preserve">  </w:t>
      </w:r>
      <w:r w:rsidR="00884F6C">
        <w:br/>
      </w:r>
      <w:r w:rsidR="006927F5">
        <w:br/>
      </w:r>
      <w:r w:rsidR="00884F6C">
        <w:t>No:</w:t>
      </w:r>
      <w:r w:rsidR="004B2398">
        <w:t xml:space="preserve"> </w:t>
      </w:r>
      <w:r w:rsidR="00884F6C">
        <w:t xml:space="preserve"> Go to</w:t>
      </w:r>
      <w:bookmarkEnd w:id="0"/>
      <w:r w:rsidR="00884F6C">
        <w:t xml:space="preserve"> </w:t>
      </w:r>
      <w:r w:rsidR="00DD5D40">
        <w:t xml:space="preserve">question </w:t>
      </w:r>
      <w:r w:rsidR="00DD5D40">
        <w:fldChar w:fldCharType="begin"/>
      </w:r>
      <w:r w:rsidR="00DD5D40">
        <w:instrText xml:space="preserve"> REF _Ref431375491 \r \h </w:instrText>
      </w:r>
      <w:r w:rsidR="006927F5">
        <w:instrText xml:space="preserve"> \* MERGEFORMAT </w:instrText>
      </w:r>
      <w:r w:rsidR="00DD5D40">
        <w:fldChar w:fldCharType="separate"/>
      </w:r>
      <w:r w:rsidR="008A1D56">
        <w:t>4</w:t>
      </w:r>
      <w:r w:rsidR="00DD5D40">
        <w:fldChar w:fldCharType="end"/>
      </w:r>
      <w:r w:rsidR="00DD5D40">
        <w:t>.</w:t>
      </w:r>
      <w:bookmarkEnd w:id="1"/>
    </w:p>
    <w:p w14:paraId="4C05EE00" w14:textId="77777777" w:rsidR="00757FCF" w:rsidRDefault="004D7BD4" w:rsidP="000314B7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left"/>
      </w:pPr>
      <w:bookmarkStart w:id="2" w:name="_Ref431375491"/>
      <w:r>
        <w:t xml:space="preserve">If you are not </w:t>
      </w:r>
      <w:r w:rsidR="00DD5D40">
        <w:t>the client of that law practice, d</w:t>
      </w:r>
      <w:r w:rsidR="00884F6C">
        <w:t xml:space="preserve">o you owe a legal obligation to another person to pay the costs that you want assessed (or did you owe such an obligation when you paid the costs)?  </w:t>
      </w:r>
      <w:r w:rsidR="00884F6C">
        <w:br/>
      </w:r>
      <w:r w:rsidR="006927F5">
        <w:br/>
      </w:r>
      <w:r w:rsidR="00884F6C">
        <w:t>Yes:</w:t>
      </w:r>
      <w:r w:rsidR="004B2398">
        <w:t xml:space="preserve"> </w:t>
      </w:r>
      <w:r w:rsidR="00884F6C">
        <w:t xml:space="preserve"> Go to</w:t>
      </w:r>
      <w:r w:rsidR="00DD5D40" w:rsidRPr="00DD5D40">
        <w:t xml:space="preserve"> </w:t>
      </w:r>
      <w:r w:rsidR="00DD5D40">
        <w:t xml:space="preserve">question </w:t>
      </w:r>
      <w:r w:rsidR="00DD5D40">
        <w:fldChar w:fldCharType="begin"/>
      </w:r>
      <w:r w:rsidR="00DD5D40">
        <w:instrText xml:space="preserve"> REF _Ref431375494 \r \h </w:instrText>
      </w:r>
      <w:r w:rsidR="006927F5">
        <w:instrText xml:space="preserve"> \* MERGEFORMAT </w:instrText>
      </w:r>
      <w:r w:rsidR="00DD5D40">
        <w:fldChar w:fldCharType="separate"/>
      </w:r>
      <w:r w:rsidR="008A1D56">
        <w:t>5</w:t>
      </w:r>
      <w:r w:rsidR="00DD5D40">
        <w:fldChar w:fldCharType="end"/>
      </w:r>
      <w:r w:rsidR="00DD5D40">
        <w:t>.</w:t>
      </w:r>
      <w:r w:rsidR="00884F6C">
        <w:br/>
      </w:r>
      <w:r w:rsidR="006927F5">
        <w:br/>
      </w:r>
      <w:r w:rsidR="00884F6C">
        <w:t xml:space="preserve">No: </w:t>
      </w:r>
      <w:r w:rsidR="004B2398">
        <w:t xml:space="preserve"> </w:t>
      </w:r>
      <w:r w:rsidR="00884F6C">
        <w:t>Your position is not covered by the costs assessment scheme.  You may consider seeking independent legal advice about your rights.</w:t>
      </w:r>
      <w:bookmarkEnd w:id="2"/>
      <w:r w:rsidR="00884F6C">
        <w:t xml:space="preserve">  </w:t>
      </w:r>
    </w:p>
    <w:p w14:paraId="3ECC2C8E" w14:textId="77777777" w:rsidR="00F42E08" w:rsidRPr="00F42E08" w:rsidRDefault="00DD5D40" w:rsidP="000314B7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left"/>
      </w:pPr>
      <w:bookmarkStart w:id="3" w:name="_Ref431375494"/>
      <w:r>
        <w:t>Do you owe that obligation directly to the law practice that charged the costs</w:t>
      </w:r>
      <w:r w:rsidR="006C46FE">
        <w:t>,</w:t>
      </w:r>
      <w:r>
        <w:t xml:space="preserve"> or</w:t>
      </w:r>
      <w:r w:rsidR="006C46FE">
        <w:t xml:space="preserve"> only</w:t>
      </w:r>
      <w:r>
        <w:t xml:space="preserve"> to someone else?  </w:t>
      </w:r>
      <w:r>
        <w:br/>
      </w:r>
      <w:r w:rsidR="006927F5">
        <w:br/>
      </w:r>
      <w:r>
        <w:t xml:space="preserve">To the law practice: </w:t>
      </w:r>
      <w:r w:rsidR="004B2398">
        <w:t xml:space="preserve"> </w:t>
      </w:r>
      <w:r>
        <w:t xml:space="preserve">Use </w:t>
      </w:r>
      <w:r w:rsidRPr="0084425E">
        <w:rPr>
          <w:highlight w:val="yellow"/>
        </w:rPr>
        <w:t>form 1.2</w:t>
      </w:r>
      <w:r>
        <w:t>.</w:t>
      </w:r>
      <w:r w:rsidR="006927F5">
        <w:t xml:space="preserve">  </w:t>
      </w:r>
      <w:r w:rsidR="00FF7863">
        <w:br/>
      </w:r>
      <w:r w:rsidR="006927F5" w:rsidRPr="006927F5">
        <w:rPr>
          <w:i/>
        </w:rPr>
        <w:t>(Example:  You</w:t>
      </w:r>
      <w:r w:rsidR="006927F5">
        <w:rPr>
          <w:i/>
        </w:rPr>
        <w:t xml:space="preserve"> have given a guarantee to the solicitor who is acting for your company or a family member.  The guarantee promises that you will pay the solicitor’s fees</w:t>
      </w:r>
      <w:r w:rsidR="00FA7657">
        <w:rPr>
          <w:i/>
        </w:rPr>
        <w:t>, and y</w:t>
      </w:r>
      <w:r w:rsidR="006927F5">
        <w:rPr>
          <w:i/>
        </w:rPr>
        <w:t xml:space="preserve">ou </w:t>
      </w:r>
      <w:r w:rsidR="00FA7657">
        <w:rPr>
          <w:i/>
        </w:rPr>
        <w:t>dispute t</w:t>
      </w:r>
      <w:r w:rsidR="006927F5">
        <w:rPr>
          <w:i/>
        </w:rPr>
        <w:t>he amount the solicitor has charged.</w:t>
      </w:r>
      <w:r w:rsidR="006927F5" w:rsidRPr="006927F5">
        <w:rPr>
          <w:i/>
        </w:rPr>
        <w:t>)</w:t>
      </w:r>
      <w:r w:rsidR="006927F5">
        <w:t xml:space="preserve">  </w:t>
      </w:r>
      <w:r>
        <w:br/>
      </w:r>
      <w:r w:rsidR="006927F5">
        <w:br/>
      </w:r>
      <w:r w:rsidR="006C46FE">
        <w:t>Only to</w:t>
      </w:r>
      <w:r>
        <w:t xml:space="preserve"> someone else:</w:t>
      </w:r>
      <w:r w:rsidR="004B2398">
        <w:t xml:space="preserve"> </w:t>
      </w:r>
      <w:r>
        <w:t xml:space="preserve"> Use </w:t>
      </w:r>
      <w:r w:rsidRPr="0084425E">
        <w:rPr>
          <w:highlight w:val="yellow"/>
        </w:rPr>
        <w:t>form 1.4</w:t>
      </w:r>
      <w:r>
        <w:t>.</w:t>
      </w:r>
      <w:bookmarkEnd w:id="3"/>
      <w:r w:rsidR="006927F5">
        <w:t xml:space="preserve">  </w:t>
      </w:r>
      <w:r w:rsidR="00FF7863">
        <w:br/>
      </w:r>
      <w:r w:rsidR="006927F5" w:rsidRPr="006927F5">
        <w:rPr>
          <w:i/>
        </w:rPr>
        <w:t>(Example</w:t>
      </w:r>
      <w:r w:rsidR="00FF7863">
        <w:rPr>
          <w:i/>
        </w:rPr>
        <w:t xml:space="preserve"> A</w:t>
      </w:r>
      <w:r w:rsidR="006927F5" w:rsidRPr="006927F5">
        <w:rPr>
          <w:i/>
        </w:rPr>
        <w:t xml:space="preserve">:  </w:t>
      </w:r>
      <w:r w:rsidR="0090299D">
        <w:rPr>
          <w:i/>
        </w:rPr>
        <w:t xml:space="preserve">A term of a mortgage or lease agreement you have </w:t>
      </w:r>
      <w:proofErr w:type="gramStart"/>
      <w:r w:rsidR="0090299D">
        <w:rPr>
          <w:i/>
        </w:rPr>
        <w:t>entered into</w:t>
      </w:r>
      <w:proofErr w:type="gramEnd"/>
      <w:r w:rsidR="0090299D">
        <w:rPr>
          <w:i/>
        </w:rPr>
        <w:t xml:space="preserve">, requires you to </w:t>
      </w:r>
      <w:r w:rsidR="00F42E08">
        <w:rPr>
          <w:i/>
        </w:rPr>
        <w:t>pay the legal costs of the other side to the agreement.</w:t>
      </w:r>
    </w:p>
    <w:p w14:paraId="4C05EE02" w14:textId="77777777" w:rsidR="00884F6C" w:rsidRPr="00757FCF" w:rsidRDefault="00BD60EC" w:rsidP="00BD60EC">
      <w:pPr>
        <w:pStyle w:val="ListParagraph"/>
        <w:spacing w:line="240" w:lineRule="auto"/>
        <w:ind w:left="357"/>
        <w:contextualSpacing w:val="0"/>
        <w:jc w:val="left"/>
        <w:rPr>
          <w:b/>
        </w:rPr>
      </w:pPr>
      <w:r w:rsidRPr="00757FCF">
        <w:rPr>
          <w:b/>
          <w:i/>
        </w:rPr>
        <w:lastRenderedPageBreak/>
        <w:t>PRACTITIONER APPLICATIONS</w:t>
      </w:r>
      <w:r w:rsidR="006927F5" w:rsidRPr="00757FCF">
        <w:rPr>
          <w:b/>
        </w:rPr>
        <w:t xml:space="preserve">  </w:t>
      </w:r>
    </w:p>
    <w:p w14:paraId="4C05EE03" w14:textId="69472285" w:rsidR="00D9311D" w:rsidRPr="00730DCC" w:rsidRDefault="00BD60EC" w:rsidP="000314B7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left"/>
      </w:pPr>
      <w:bookmarkStart w:id="4" w:name="_Ref432668954"/>
      <w:bookmarkEnd w:id="4"/>
      <w:r>
        <w:t>Being a law practice:</w:t>
      </w:r>
      <w:r w:rsidR="006140BD">
        <w:tab/>
      </w:r>
      <w:r w:rsidR="006140BD">
        <w:br/>
      </w:r>
      <w:r w:rsidR="006140BD">
        <w:br/>
      </w:r>
      <w:r>
        <w:t xml:space="preserve">a) </w:t>
      </w:r>
      <w:r w:rsidR="00080636">
        <w:t>Have you issued a bill and a</w:t>
      </w:r>
      <w:r w:rsidR="004B2398">
        <w:t>re</w:t>
      </w:r>
      <w:r w:rsidR="006140BD">
        <w:t xml:space="preserve"> </w:t>
      </w:r>
      <w:r>
        <w:t xml:space="preserve">you </w:t>
      </w:r>
      <w:r w:rsidR="006140BD">
        <w:t>seeking assessment of costs payable to you</w:t>
      </w:r>
      <w:r w:rsidR="00CA66FB">
        <w:t>r firm by a client?</w:t>
      </w:r>
      <w:r w:rsidR="006140BD">
        <w:t xml:space="preserve"> </w:t>
      </w:r>
      <w:r w:rsidR="004B2398">
        <w:t xml:space="preserve"> </w:t>
      </w:r>
      <w:r w:rsidR="006140BD">
        <w:t xml:space="preserve">Use </w:t>
      </w:r>
      <w:r w:rsidR="006140BD" w:rsidRPr="0084425E">
        <w:rPr>
          <w:highlight w:val="yellow"/>
        </w:rPr>
        <w:t>form 2.1</w:t>
      </w:r>
      <w:r w:rsidR="006140BD">
        <w:t xml:space="preserve">.  </w:t>
      </w:r>
      <w:r w:rsidR="006140BD">
        <w:tab/>
      </w:r>
      <w:r w:rsidR="006140BD">
        <w:br/>
      </w:r>
      <w:r w:rsidR="006140BD">
        <w:br/>
      </w:r>
      <w:r>
        <w:t>b) A</w:t>
      </w:r>
      <w:r w:rsidR="004B2398">
        <w:t xml:space="preserve">re </w:t>
      </w:r>
      <w:r>
        <w:t xml:space="preserve">you </w:t>
      </w:r>
      <w:r w:rsidR="006140BD">
        <w:t>seeking assessment of costs payable to you</w:t>
      </w:r>
      <w:r w:rsidR="00C7606B">
        <w:t>,</w:t>
      </w:r>
      <w:r w:rsidR="006140BD">
        <w:t xml:space="preserve"> by a person</w:t>
      </w:r>
      <w:r w:rsidR="004B2398">
        <w:t xml:space="preserve"> who is not the client</w:t>
      </w:r>
      <w:r w:rsidR="00067C32">
        <w:t xml:space="preserve">, </w:t>
      </w:r>
      <w:proofErr w:type="gramStart"/>
      <w:r w:rsidR="0087522F">
        <w:t>but</w:t>
      </w:r>
      <w:r w:rsidR="00067C32">
        <w:t>,</w:t>
      </w:r>
      <w:proofErr w:type="gramEnd"/>
      <w:r w:rsidR="00067C32">
        <w:t xml:space="preserve"> they have a </w:t>
      </w:r>
      <w:r w:rsidR="006140BD">
        <w:t xml:space="preserve">legal obligation to pay </w:t>
      </w:r>
      <w:r w:rsidR="00067C32">
        <w:t xml:space="preserve">legal </w:t>
      </w:r>
      <w:r w:rsidR="006140BD">
        <w:t>costs</w:t>
      </w:r>
      <w:r w:rsidR="00067C32">
        <w:t xml:space="preserve"> claimed in your invoices</w:t>
      </w:r>
      <w:r w:rsidR="006140BD">
        <w:t>:</w:t>
      </w:r>
      <w:r w:rsidR="004B2398">
        <w:t xml:space="preserve"> </w:t>
      </w:r>
      <w:r w:rsidR="006140BD">
        <w:t xml:space="preserve"> Use </w:t>
      </w:r>
      <w:r w:rsidR="006140BD" w:rsidRPr="0084425E">
        <w:rPr>
          <w:highlight w:val="yellow"/>
        </w:rPr>
        <w:t>form 2.2</w:t>
      </w:r>
      <w:r w:rsidR="006140BD">
        <w:t>.</w:t>
      </w:r>
      <w:r w:rsidR="006140BD">
        <w:tab/>
      </w:r>
      <w:r w:rsidR="006140BD">
        <w:br/>
      </w:r>
      <w:r w:rsidR="006140BD">
        <w:br/>
      </w:r>
      <w:r>
        <w:t>c) A</w:t>
      </w:r>
      <w:r w:rsidR="004B2398">
        <w:t xml:space="preserve">re </w:t>
      </w:r>
      <w:r>
        <w:t xml:space="preserve">you </w:t>
      </w:r>
      <w:r w:rsidR="006140BD">
        <w:t>seeking assessme</w:t>
      </w:r>
      <w:r w:rsidR="00757FCF">
        <w:t>nt of costs payable TO</w:t>
      </w:r>
      <w:r w:rsidR="006140BD">
        <w:t xml:space="preserve"> you by another law practice that retained </w:t>
      </w:r>
      <w:r>
        <w:t>y</w:t>
      </w:r>
      <w:r w:rsidR="006140BD">
        <w:t>ou on behalf of a client:</w:t>
      </w:r>
      <w:r w:rsidR="004B2398">
        <w:t xml:space="preserve"> </w:t>
      </w:r>
      <w:r w:rsidR="006140BD">
        <w:t xml:space="preserve"> Use </w:t>
      </w:r>
      <w:r w:rsidR="006140BD" w:rsidRPr="0084425E">
        <w:rPr>
          <w:highlight w:val="yellow"/>
        </w:rPr>
        <w:t>form 2.3</w:t>
      </w:r>
      <w:r w:rsidR="006140BD">
        <w:t>.</w:t>
      </w:r>
      <w:r w:rsidR="006140BD">
        <w:tab/>
      </w:r>
      <w:r w:rsidR="00747316">
        <w:br/>
      </w:r>
      <w:r w:rsidR="00747316" w:rsidRPr="006927F5">
        <w:rPr>
          <w:i/>
        </w:rPr>
        <w:t>(</w:t>
      </w:r>
      <w:r w:rsidR="00747316">
        <w:rPr>
          <w:i/>
        </w:rPr>
        <w:t>Typically,</w:t>
      </w:r>
      <w:r w:rsidR="00747316" w:rsidRPr="006927F5">
        <w:rPr>
          <w:i/>
        </w:rPr>
        <w:t xml:space="preserve"> </w:t>
      </w:r>
      <w:r w:rsidR="00747316">
        <w:rPr>
          <w:i/>
        </w:rPr>
        <w:t>Barrister v Solicitor.)</w:t>
      </w:r>
      <w:r w:rsidR="006140BD">
        <w:br/>
      </w:r>
      <w:r w:rsidR="006140BD">
        <w:br/>
      </w:r>
      <w:r>
        <w:t>d) A</w:t>
      </w:r>
      <w:r w:rsidR="004B2398">
        <w:t xml:space="preserve">re </w:t>
      </w:r>
      <w:r>
        <w:t xml:space="preserve">you </w:t>
      </w:r>
      <w:r w:rsidR="006140BD">
        <w:t xml:space="preserve">seeking assessment of costs payable </w:t>
      </w:r>
      <w:r w:rsidR="00757FCF">
        <w:t>BY</w:t>
      </w:r>
      <w:r w:rsidR="006140BD">
        <w:t xml:space="preserve"> you to another law practice that you retained on behalf of a client: </w:t>
      </w:r>
      <w:r w:rsidR="004B2398">
        <w:t xml:space="preserve"> </w:t>
      </w:r>
      <w:r w:rsidR="006140BD">
        <w:t xml:space="preserve">Use </w:t>
      </w:r>
      <w:r w:rsidR="006140BD" w:rsidRPr="0084425E">
        <w:rPr>
          <w:highlight w:val="yellow"/>
        </w:rPr>
        <w:t>form 1.3</w:t>
      </w:r>
      <w:r w:rsidR="006140BD">
        <w:t xml:space="preserve">.  </w:t>
      </w:r>
      <w:r w:rsidR="00747316">
        <w:br/>
      </w:r>
      <w:r w:rsidR="00747316" w:rsidRPr="006927F5">
        <w:rPr>
          <w:i/>
        </w:rPr>
        <w:t>(</w:t>
      </w:r>
      <w:r w:rsidR="00747316">
        <w:rPr>
          <w:i/>
        </w:rPr>
        <w:t>Typically,</w:t>
      </w:r>
      <w:r w:rsidR="00747316" w:rsidRPr="006927F5">
        <w:rPr>
          <w:i/>
        </w:rPr>
        <w:t xml:space="preserve"> </w:t>
      </w:r>
      <w:r w:rsidR="00747316">
        <w:rPr>
          <w:i/>
        </w:rPr>
        <w:t>Solicitor v Barrister.)</w:t>
      </w:r>
    </w:p>
    <w:p w14:paraId="33038949" w14:textId="77777777" w:rsidR="00730DCC" w:rsidRPr="00BD60EC" w:rsidRDefault="00730DCC" w:rsidP="00730DCC">
      <w:pPr>
        <w:pStyle w:val="ListParagraph"/>
        <w:spacing w:line="240" w:lineRule="auto"/>
        <w:ind w:left="357"/>
        <w:contextualSpacing w:val="0"/>
        <w:jc w:val="left"/>
      </w:pPr>
    </w:p>
    <w:p w14:paraId="4C05EE04" w14:textId="77777777" w:rsidR="00080636" w:rsidRDefault="00BD60EC" w:rsidP="00080636">
      <w:pPr>
        <w:pStyle w:val="ListParagraph"/>
        <w:spacing w:line="240" w:lineRule="auto"/>
        <w:ind w:left="357"/>
        <w:contextualSpacing w:val="0"/>
        <w:jc w:val="left"/>
        <w:rPr>
          <w:b/>
          <w:i/>
        </w:rPr>
      </w:pPr>
      <w:r w:rsidRPr="00757FCF">
        <w:rPr>
          <w:b/>
          <w:i/>
        </w:rPr>
        <w:t>REVIEW APPLICATION</w:t>
      </w:r>
    </w:p>
    <w:p w14:paraId="4C05EE05" w14:textId="312837DD" w:rsidR="00757FCF" w:rsidRPr="00757FCF" w:rsidRDefault="00757FCF" w:rsidP="00080636">
      <w:pPr>
        <w:pStyle w:val="ListParagraph"/>
        <w:numPr>
          <w:ilvl w:val="0"/>
          <w:numId w:val="7"/>
        </w:numPr>
        <w:spacing w:line="240" w:lineRule="auto"/>
        <w:contextualSpacing w:val="0"/>
        <w:jc w:val="left"/>
      </w:pPr>
      <w:r w:rsidRPr="00757FCF">
        <w:t xml:space="preserve"> Are you dissatisfied with a determination of a costs assessor and </w:t>
      </w:r>
      <w:r w:rsidR="00A123AE">
        <w:t xml:space="preserve">want to </w:t>
      </w:r>
      <w:r w:rsidRPr="00757FCF">
        <w:t xml:space="preserve">seek </w:t>
      </w:r>
      <w:r w:rsidR="00A123AE">
        <w:t>a</w:t>
      </w:r>
      <w:r w:rsidRPr="00757FCF">
        <w:t xml:space="preserve"> Review? </w:t>
      </w:r>
    </w:p>
    <w:p w14:paraId="4C05EE06" w14:textId="77777777" w:rsidR="00BD60EC" w:rsidRPr="00BD60EC" w:rsidRDefault="00757FCF" w:rsidP="00757FCF">
      <w:pPr>
        <w:pStyle w:val="ListParagraph"/>
        <w:spacing w:line="240" w:lineRule="auto"/>
        <w:ind w:left="360"/>
        <w:contextualSpacing w:val="0"/>
        <w:jc w:val="left"/>
        <w:rPr>
          <w:highlight w:val="yellow"/>
        </w:rPr>
      </w:pPr>
      <w:r>
        <w:rPr>
          <w:highlight w:val="yellow"/>
        </w:rPr>
        <w:t>Use f</w:t>
      </w:r>
      <w:r w:rsidR="00BD60EC" w:rsidRPr="00BD60EC">
        <w:rPr>
          <w:highlight w:val="yellow"/>
        </w:rPr>
        <w:t>orm 4</w:t>
      </w:r>
    </w:p>
    <w:p w14:paraId="4C05EE07" w14:textId="77777777" w:rsidR="009A5FEC" w:rsidRDefault="009A5FEC">
      <w:pPr>
        <w:spacing w:before="0" w:after="160" w:line="259" w:lineRule="auto"/>
        <w:jc w:val="left"/>
      </w:pPr>
      <w:r>
        <w:br w:type="page"/>
      </w:r>
    </w:p>
    <w:p w14:paraId="4C05EE08" w14:textId="77777777" w:rsidR="000314B7" w:rsidRDefault="000314B7" w:rsidP="000314B7">
      <w:pPr>
        <w:spacing w:line="240" w:lineRule="auto"/>
        <w:jc w:val="left"/>
      </w:pPr>
    </w:p>
    <w:p w14:paraId="4C05EE09" w14:textId="77777777" w:rsidR="00757FCF" w:rsidRDefault="00757FCF" w:rsidP="009A5FEC">
      <w:pPr>
        <w:spacing w:line="240" w:lineRule="auto"/>
        <w:jc w:val="center"/>
        <w:rPr>
          <w:b/>
        </w:rPr>
      </w:pPr>
      <w:r w:rsidRPr="00757FCF">
        <w:rPr>
          <w:b/>
        </w:rPr>
        <w:t>LIST OF COSTS ASSESSMENT FORMS</w:t>
      </w:r>
    </w:p>
    <w:p w14:paraId="4C05EE0A" w14:textId="77777777" w:rsidR="009A5FEC" w:rsidRDefault="009A5FEC" w:rsidP="009A5FEC">
      <w:pPr>
        <w:spacing w:line="240" w:lineRule="auto"/>
        <w:jc w:val="center"/>
        <w:rPr>
          <w:b/>
        </w:rPr>
      </w:pPr>
    </w:p>
    <w:p w14:paraId="4C05EE0B" w14:textId="77777777" w:rsidR="00757FCF" w:rsidRPr="001914EA" w:rsidRDefault="00757FCF" w:rsidP="00757FCF">
      <w:pPr>
        <w:spacing w:line="240" w:lineRule="auto"/>
        <w:rPr>
          <w:sz w:val="20"/>
          <w:szCs w:val="20"/>
        </w:rPr>
      </w:pPr>
      <w:r w:rsidRPr="001914EA">
        <w:rPr>
          <w:b/>
          <w:sz w:val="20"/>
          <w:szCs w:val="20"/>
        </w:rPr>
        <w:t xml:space="preserve">Note:  </w:t>
      </w:r>
      <w:r w:rsidRPr="001914EA">
        <w:rPr>
          <w:sz w:val="20"/>
          <w:szCs w:val="20"/>
        </w:rPr>
        <w:t>These forms are approved by the Chief Justice after recommendation by the Costs Assessment Rules Committee (CARC) under:</w:t>
      </w:r>
    </w:p>
    <w:p w14:paraId="4C05EE0D" w14:textId="77777777" w:rsidR="00757FCF" w:rsidRPr="001914EA" w:rsidRDefault="00757FCF" w:rsidP="001914EA">
      <w:pPr>
        <w:spacing w:line="240" w:lineRule="auto"/>
        <w:ind w:firstLine="720"/>
        <w:rPr>
          <w:sz w:val="20"/>
          <w:szCs w:val="20"/>
        </w:rPr>
      </w:pPr>
      <w:r w:rsidRPr="001914EA">
        <w:rPr>
          <w:sz w:val="20"/>
          <w:szCs w:val="20"/>
        </w:rPr>
        <w:t xml:space="preserve">Legal Profession Uniform Law Application Act 2014 (LPULAA), s92 and Regulation 2015, reg 58 </w:t>
      </w:r>
    </w:p>
    <w:p w14:paraId="4C05EE0E" w14:textId="04066E42" w:rsidR="00757FCF" w:rsidRPr="001914EA" w:rsidRDefault="00757FCF" w:rsidP="00757FCF">
      <w:pPr>
        <w:spacing w:line="240" w:lineRule="auto"/>
        <w:rPr>
          <w:sz w:val="20"/>
          <w:szCs w:val="20"/>
        </w:rPr>
      </w:pPr>
      <w:r w:rsidRPr="001914EA">
        <w:rPr>
          <w:sz w:val="20"/>
          <w:szCs w:val="20"/>
        </w:rPr>
        <w:t xml:space="preserve">These are not Supreme Court forms or UCPR approved forms.  </w:t>
      </w:r>
    </w:p>
    <w:p w14:paraId="4C05EE0F" w14:textId="77777777" w:rsidR="00757FCF" w:rsidRDefault="00757FCF" w:rsidP="00AE10B4">
      <w:pPr>
        <w:spacing w:before="0" w:after="0"/>
        <w:jc w:val="left"/>
      </w:pPr>
    </w:p>
    <w:p w14:paraId="4C05EE10" w14:textId="77777777" w:rsidR="00080636" w:rsidRPr="001914EA" w:rsidRDefault="00080636" w:rsidP="00AE10B4">
      <w:pPr>
        <w:spacing w:before="0" w:after="0"/>
        <w:jc w:val="left"/>
        <w:rPr>
          <w:b/>
        </w:rPr>
      </w:pPr>
      <w:r w:rsidRPr="001914EA">
        <w:rPr>
          <w:b/>
        </w:rPr>
        <w:t>CLIENT or PERSON SEEKING TO CHALLENGE A BILL</w:t>
      </w:r>
    </w:p>
    <w:p w14:paraId="4C05EE11" w14:textId="77777777" w:rsidR="000314B7" w:rsidRDefault="00264995" w:rsidP="00AE10B4">
      <w:pPr>
        <w:spacing w:before="0" w:after="0"/>
        <w:jc w:val="left"/>
      </w:pPr>
      <w:r>
        <w:t xml:space="preserve">1.1  </w:t>
      </w:r>
      <w:r w:rsidR="00BD60EC">
        <w:tab/>
      </w:r>
      <w:r w:rsidR="000314B7">
        <w:t>Application for Assessment of Costs – Client v Law Practice</w:t>
      </w:r>
    </w:p>
    <w:p w14:paraId="4C05EE12" w14:textId="77777777" w:rsidR="000314B7" w:rsidRDefault="00264995" w:rsidP="00AE10B4">
      <w:pPr>
        <w:spacing w:before="0" w:after="0"/>
        <w:jc w:val="left"/>
      </w:pPr>
      <w:r>
        <w:t xml:space="preserve">1.2  </w:t>
      </w:r>
      <w:r w:rsidR="00BD60EC">
        <w:tab/>
      </w:r>
      <w:r w:rsidR="000314B7">
        <w:t>Application for Assessment of Costs – Associated Third Party Payer v Law Practice</w:t>
      </w:r>
    </w:p>
    <w:p w14:paraId="4C05EE13" w14:textId="77777777" w:rsidR="000314B7" w:rsidRDefault="00264995" w:rsidP="00AE10B4">
      <w:pPr>
        <w:spacing w:before="0" w:after="0"/>
        <w:jc w:val="left"/>
      </w:pPr>
      <w:r>
        <w:t xml:space="preserve">1.3  </w:t>
      </w:r>
      <w:r w:rsidR="00BD60EC">
        <w:tab/>
      </w:r>
      <w:r w:rsidR="000314B7">
        <w:t>Application for Assessment of Costs – Retaining Law Practice v Billing Law Practice</w:t>
      </w:r>
    </w:p>
    <w:p w14:paraId="4C05EE14" w14:textId="77777777" w:rsidR="0084425E" w:rsidRDefault="0084425E" w:rsidP="00AE10B4">
      <w:pPr>
        <w:spacing w:before="0" w:after="0"/>
        <w:jc w:val="left"/>
      </w:pPr>
      <w:r>
        <w:t xml:space="preserve">1.4  </w:t>
      </w:r>
      <w:r w:rsidR="00BD60EC">
        <w:tab/>
      </w:r>
      <w:r>
        <w:t>Application for Assessment of Costs – Non-Associated Third Party Payer v Client</w:t>
      </w:r>
    </w:p>
    <w:p w14:paraId="4C05EE15" w14:textId="77777777" w:rsidR="00080636" w:rsidRPr="001914EA" w:rsidRDefault="00080636" w:rsidP="00AE10B4">
      <w:pPr>
        <w:spacing w:before="0" w:after="0"/>
        <w:jc w:val="left"/>
        <w:rPr>
          <w:b/>
        </w:rPr>
      </w:pPr>
      <w:r w:rsidRPr="001914EA">
        <w:rPr>
          <w:b/>
        </w:rPr>
        <w:t>PRACTITIONER APPPLICATIONS</w:t>
      </w:r>
    </w:p>
    <w:p w14:paraId="4C05EE16" w14:textId="77777777" w:rsidR="000314B7" w:rsidRDefault="00264995" w:rsidP="00AE10B4">
      <w:pPr>
        <w:spacing w:before="0" w:after="0"/>
        <w:jc w:val="left"/>
      </w:pPr>
      <w:r>
        <w:t xml:space="preserve">2.1  </w:t>
      </w:r>
      <w:r w:rsidR="00BD60EC">
        <w:tab/>
      </w:r>
      <w:r w:rsidR="000314B7">
        <w:t>Application for Assessment of Costs – Law Practice v Client</w:t>
      </w:r>
    </w:p>
    <w:p w14:paraId="4C05EE17" w14:textId="77777777" w:rsidR="000314B7" w:rsidRDefault="00264995" w:rsidP="00AE10B4">
      <w:pPr>
        <w:spacing w:before="0" w:after="0"/>
        <w:jc w:val="left"/>
      </w:pPr>
      <w:r>
        <w:t xml:space="preserve">2.2  </w:t>
      </w:r>
      <w:r w:rsidR="00BD60EC">
        <w:tab/>
      </w:r>
      <w:r w:rsidR="000314B7">
        <w:t>Application for Assessment of Costs – Law Practice v Associated Third Party Payer</w:t>
      </w:r>
    </w:p>
    <w:p w14:paraId="4C05EE18" w14:textId="77777777" w:rsidR="000314B7" w:rsidRDefault="00264995" w:rsidP="00AE10B4">
      <w:pPr>
        <w:spacing w:before="0" w:after="0"/>
        <w:jc w:val="left"/>
      </w:pPr>
      <w:r>
        <w:t xml:space="preserve">2.3  </w:t>
      </w:r>
      <w:r w:rsidR="00BD60EC">
        <w:tab/>
      </w:r>
      <w:r w:rsidR="000314B7">
        <w:t>Application for Assessment of Costs – Billing Law Practice v Retaining Law Practice</w:t>
      </w:r>
    </w:p>
    <w:p w14:paraId="4C05EE19" w14:textId="77777777" w:rsidR="00080636" w:rsidRPr="001914EA" w:rsidRDefault="00080636" w:rsidP="00AE10B4">
      <w:pPr>
        <w:spacing w:before="0" w:after="0"/>
        <w:jc w:val="left"/>
        <w:rPr>
          <w:b/>
        </w:rPr>
      </w:pPr>
      <w:r w:rsidRPr="001914EA">
        <w:rPr>
          <w:b/>
        </w:rPr>
        <w:t xml:space="preserve">ORDERED COSTS </w:t>
      </w:r>
      <w:r w:rsidR="001914EA">
        <w:rPr>
          <w:b/>
        </w:rPr>
        <w:t xml:space="preserve">APPLICATION </w:t>
      </w:r>
      <w:r w:rsidRPr="001914EA">
        <w:rPr>
          <w:b/>
        </w:rPr>
        <w:t>(</w:t>
      </w:r>
      <w:r w:rsidR="00757FCF" w:rsidRPr="001914EA">
        <w:rPr>
          <w:b/>
        </w:rPr>
        <w:t>including Party</w:t>
      </w:r>
      <w:r w:rsidRPr="001914EA">
        <w:rPr>
          <w:b/>
        </w:rPr>
        <w:t xml:space="preserve"> P</w:t>
      </w:r>
      <w:r w:rsidR="001914EA">
        <w:rPr>
          <w:b/>
        </w:rPr>
        <w:t>arty</w:t>
      </w:r>
      <w:r w:rsidRPr="001914EA">
        <w:rPr>
          <w:b/>
        </w:rPr>
        <w:t>)</w:t>
      </w:r>
    </w:p>
    <w:p w14:paraId="4C05EE1A" w14:textId="77777777" w:rsidR="000314B7" w:rsidRDefault="00264995" w:rsidP="00AE10B4">
      <w:pPr>
        <w:spacing w:before="0" w:after="0"/>
        <w:jc w:val="left"/>
      </w:pPr>
      <w:r>
        <w:t xml:space="preserve">3.   </w:t>
      </w:r>
      <w:r w:rsidR="00BD60EC">
        <w:tab/>
      </w:r>
      <w:r w:rsidR="000314B7">
        <w:t>Application for Assessment of Ordered Costs</w:t>
      </w:r>
    </w:p>
    <w:p w14:paraId="4C05EE1B" w14:textId="77777777" w:rsidR="00080636" w:rsidRPr="001914EA" w:rsidRDefault="00080636" w:rsidP="00AE10B4">
      <w:pPr>
        <w:spacing w:before="0" w:after="0"/>
        <w:jc w:val="left"/>
        <w:rPr>
          <w:b/>
        </w:rPr>
      </w:pPr>
      <w:r w:rsidRPr="001914EA">
        <w:rPr>
          <w:b/>
        </w:rPr>
        <w:t>REVIEW</w:t>
      </w:r>
    </w:p>
    <w:p w14:paraId="4C05EE1C" w14:textId="0903E8B6" w:rsidR="00BD60EC" w:rsidRDefault="00BD60EC" w:rsidP="00AE10B4">
      <w:pPr>
        <w:spacing w:before="0" w:after="0"/>
        <w:jc w:val="left"/>
      </w:pPr>
      <w:r>
        <w:t>4.</w:t>
      </w:r>
      <w:r>
        <w:tab/>
        <w:t>Application for Review</w:t>
      </w:r>
    </w:p>
    <w:sectPr w:rsidR="00BD60EC" w:rsidSect="009A5FEC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3E52" w14:textId="77777777" w:rsidR="008F4510" w:rsidRDefault="008F4510" w:rsidP="001E55D3">
      <w:pPr>
        <w:spacing w:before="0" w:after="0" w:line="240" w:lineRule="auto"/>
      </w:pPr>
      <w:r>
        <w:separator/>
      </w:r>
    </w:p>
  </w:endnote>
  <w:endnote w:type="continuationSeparator" w:id="0">
    <w:p w14:paraId="70277639" w14:textId="77777777" w:rsidR="008F4510" w:rsidRDefault="008F4510" w:rsidP="001E55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1F74" w14:textId="77777777" w:rsidR="008F4510" w:rsidRDefault="008F4510" w:rsidP="001E55D3">
      <w:pPr>
        <w:spacing w:before="0" w:after="0" w:line="240" w:lineRule="auto"/>
      </w:pPr>
      <w:r>
        <w:separator/>
      </w:r>
    </w:p>
  </w:footnote>
  <w:footnote w:type="continuationSeparator" w:id="0">
    <w:p w14:paraId="006E6AC6" w14:textId="77777777" w:rsidR="008F4510" w:rsidRDefault="008F4510" w:rsidP="001E55D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54663"/>
    <w:multiLevelType w:val="multilevel"/>
    <w:tmpl w:val="A71A14E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z w:val="32"/>
      </w:rPr>
    </w:lvl>
    <w:lvl w:ilvl="1">
      <w:start w:val="1"/>
      <w:numFmt w:val="decimal"/>
      <w:pStyle w:val="Heading2"/>
      <w:suff w:val="space"/>
      <w:lvlText w:val="%2."/>
      <w:lvlJc w:val="center"/>
      <w:pPr>
        <w:ind w:left="0" w:firstLine="288"/>
      </w:pPr>
      <w:rPr>
        <w:rFonts w:ascii="Times New Roman" w:hAnsi="Times New Roman" w:hint="default"/>
        <w:b w:val="0"/>
        <w:i w:val="0"/>
        <w:caps/>
        <w:sz w:val="30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862"/>
        </w:tabs>
        <w:ind w:left="862" w:hanging="862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005"/>
        </w:tabs>
        <w:ind w:left="1005" w:hanging="864"/>
      </w:pPr>
      <w:rPr>
        <w:rFonts w:ascii="Times New Roman" w:hAnsi="Times New Roman" w:hint="default"/>
        <w:b/>
        <w:i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008"/>
        </w:tabs>
        <w:ind w:left="1008" w:hanging="72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538D06DE"/>
    <w:multiLevelType w:val="multilevel"/>
    <w:tmpl w:val="285A5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BB67657"/>
    <w:multiLevelType w:val="multilevel"/>
    <w:tmpl w:val="285A5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3E4395D"/>
    <w:multiLevelType w:val="multilevel"/>
    <w:tmpl w:val="C19E567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6767272">
    <w:abstractNumId w:val="0"/>
  </w:num>
  <w:num w:numId="2" w16cid:durableId="105348111">
    <w:abstractNumId w:val="0"/>
  </w:num>
  <w:num w:numId="3" w16cid:durableId="1431699832">
    <w:abstractNumId w:val="0"/>
  </w:num>
  <w:num w:numId="4" w16cid:durableId="2089646041">
    <w:abstractNumId w:val="0"/>
  </w:num>
  <w:num w:numId="5" w16cid:durableId="2141803293">
    <w:abstractNumId w:val="0"/>
  </w:num>
  <w:num w:numId="6" w16cid:durableId="1952127907">
    <w:abstractNumId w:val="2"/>
  </w:num>
  <w:num w:numId="7" w16cid:durableId="2111468656">
    <w:abstractNumId w:val="1"/>
  </w:num>
  <w:num w:numId="8" w16cid:durableId="1441992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D6"/>
    <w:rsid w:val="000314B7"/>
    <w:rsid w:val="00067C32"/>
    <w:rsid w:val="00080636"/>
    <w:rsid w:val="000A1B83"/>
    <w:rsid w:val="001551D3"/>
    <w:rsid w:val="001914EA"/>
    <w:rsid w:val="001D6788"/>
    <w:rsid w:val="001E55D3"/>
    <w:rsid w:val="00264995"/>
    <w:rsid w:val="002C314D"/>
    <w:rsid w:val="00301EEC"/>
    <w:rsid w:val="003246E4"/>
    <w:rsid w:val="0038398B"/>
    <w:rsid w:val="00394A47"/>
    <w:rsid w:val="00397FE5"/>
    <w:rsid w:val="004B2398"/>
    <w:rsid w:val="004D7BD4"/>
    <w:rsid w:val="004E5FA8"/>
    <w:rsid w:val="00532E1B"/>
    <w:rsid w:val="00554421"/>
    <w:rsid w:val="005B0CE5"/>
    <w:rsid w:val="005D20EA"/>
    <w:rsid w:val="006140BD"/>
    <w:rsid w:val="00625ED9"/>
    <w:rsid w:val="00635DA9"/>
    <w:rsid w:val="00656AD6"/>
    <w:rsid w:val="006927F5"/>
    <w:rsid w:val="006C46FE"/>
    <w:rsid w:val="006E4EA9"/>
    <w:rsid w:val="006E6327"/>
    <w:rsid w:val="00730DCC"/>
    <w:rsid w:val="00747316"/>
    <w:rsid w:val="00757FCF"/>
    <w:rsid w:val="007A752D"/>
    <w:rsid w:val="007D59CA"/>
    <w:rsid w:val="007E3CD5"/>
    <w:rsid w:val="0084425E"/>
    <w:rsid w:val="00873C5D"/>
    <w:rsid w:val="0087522F"/>
    <w:rsid w:val="00884F6C"/>
    <w:rsid w:val="008A1D56"/>
    <w:rsid w:val="008E763F"/>
    <w:rsid w:val="008F4510"/>
    <w:rsid w:val="0090299D"/>
    <w:rsid w:val="00922EB9"/>
    <w:rsid w:val="009277A5"/>
    <w:rsid w:val="0095201B"/>
    <w:rsid w:val="00976A9F"/>
    <w:rsid w:val="0099465D"/>
    <w:rsid w:val="009A5FEC"/>
    <w:rsid w:val="00A122C3"/>
    <w:rsid w:val="00A123AE"/>
    <w:rsid w:val="00A25AE7"/>
    <w:rsid w:val="00A348CE"/>
    <w:rsid w:val="00A37F56"/>
    <w:rsid w:val="00A4675B"/>
    <w:rsid w:val="00A55969"/>
    <w:rsid w:val="00A96CCF"/>
    <w:rsid w:val="00AD6550"/>
    <w:rsid w:val="00AE10B4"/>
    <w:rsid w:val="00B10347"/>
    <w:rsid w:val="00B45C4C"/>
    <w:rsid w:val="00B5554B"/>
    <w:rsid w:val="00BD60EC"/>
    <w:rsid w:val="00C14D4F"/>
    <w:rsid w:val="00C33B90"/>
    <w:rsid w:val="00C7606B"/>
    <w:rsid w:val="00CA494F"/>
    <w:rsid w:val="00CA66FB"/>
    <w:rsid w:val="00D12929"/>
    <w:rsid w:val="00D467DD"/>
    <w:rsid w:val="00D926C0"/>
    <w:rsid w:val="00D9311D"/>
    <w:rsid w:val="00DA041F"/>
    <w:rsid w:val="00DB5EC2"/>
    <w:rsid w:val="00DD5D40"/>
    <w:rsid w:val="00E539C6"/>
    <w:rsid w:val="00E943F8"/>
    <w:rsid w:val="00E973CB"/>
    <w:rsid w:val="00EE3039"/>
    <w:rsid w:val="00EF10E8"/>
    <w:rsid w:val="00F42E08"/>
    <w:rsid w:val="00FA7657"/>
    <w:rsid w:val="00FD481E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EDF7"/>
  <w15:docId w15:val="{1626B9C8-39CB-4B78-9DE6-9B973361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E5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97FE5"/>
    <w:pPr>
      <w:keepNext/>
      <w:numPr>
        <w:numId w:val="5"/>
      </w:numPr>
      <w:spacing w:before="960" w:after="60" w:line="240" w:lineRule="auto"/>
      <w:jc w:val="center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7FE5"/>
    <w:pPr>
      <w:keepNext/>
      <w:numPr>
        <w:ilvl w:val="1"/>
        <w:numId w:val="5"/>
      </w:numPr>
      <w:spacing w:before="480" w:after="300" w:line="240" w:lineRule="auto"/>
      <w:jc w:val="center"/>
      <w:outlineLvl w:val="1"/>
    </w:pPr>
    <w:rPr>
      <w:rFonts w:eastAsiaTheme="majorEastAsia" w:cs="Arial"/>
      <w:bCs/>
      <w:iCs/>
      <w:smallCap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397FE5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397FE5"/>
    <w:pPr>
      <w:keepNext/>
      <w:numPr>
        <w:ilvl w:val="3"/>
        <w:numId w:val="5"/>
      </w:numPr>
      <w:spacing w:before="240" w:after="60" w:line="240" w:lineRule="auto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397FE5"/>
    <w:pPr>
      <w:keepNext/>
      <w:numPr>
        <w:ilvl w:val="4"/>
        <w:numId w:val="5"/>
      </w:numPr>
      <w:spacing w:before="240" w:after="60" w:line="240" w:lineRule="auto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E943F8"/>
    <w:pPr>
      <w:spacing w:line="240" w:lineRule="auto"/>
      <w:ind w:left="567" w:right="567"/>
    </w:pPr>
    <w:rPr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943F8"/>
    <w:rPr>
      <w:rFonts w:ascii="Times New Roman" w:hAnsi="Times New Roman"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397FE5"/>
    <w:rPr>
      <w:rFonts w:ascii="Times New Roman" w:eastAsiaTheme="majorEastAsia" w:hAnsi="Times New Roman" w:cs="Arial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97FE5"/>
    <w:rPr>
      <w:rFonts w:ascii="Times New Roman" w:eastAsiaTheme="majorEastAsia" w:hAnsi="Times New Roman" w:cs="Arial"/>
      <w:bCs/>
      <w:iCs/>
      <w:smallCaps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97FE5"/>
    <w:rPr>
      <w:rFonts w:ascii="Times New Roman" w:eastAsia="Times New Roman" w:hAnsi="Times New Roman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397FE5"/>
    <w:rPr>
      <w:rFonts w:ascii="Times New Roman" w:eastAsia="Times New Roman" w:hAnsi="Times New Roman" w:cs="Times New Roman"/>
      <w:b/>
      <w:bCs/>
      <w:i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397FE5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Quotation">
    <w:name w:val="Quotation"/>
    <w:basedOn w:val="Normal"/>
    <w:next w:val="Normal"/>
    <w:link w:val="QuotationChar"/>
    <w:rsid w:val="00397FE5"/>
    <w:pPr>
      <w:spacing w:after="180" w:line="240" w:lineRule="auto"/>
      <w:ind w:left="720"/>
    </w:pPr>
    <w:rPr>
      <w:sz w:val="20"/>
    </w:rPr>
  </w:style>
  <w:style w:type="character" w:customStyle="1" w:styleId="QuotationChar">
    <w:name w:val="Quotation Char"/>
    <w:link w:val="Quotation"/>
    <w:locked/>
    <w:rsid w:val="00397FE5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7F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FE5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65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11D"/>
    <w:pPr>
      <w:spacing w:before="240"/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1E55D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D5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56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Supreme Court</TermName>
          <TermId xmlns="http://schemas.microsoft.com/office/infopath/2007/PartnerControls">041a1e8d-2695-4155-858e-500976e5bcf9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5</Value>
      <Value>71</Value>
    </TaxCatchAll>
  </documentManagement>
</p:properties>
</file>

<file path=customXml/itemProps1.xml><?xml version="1.0" encoding="utf-8"?>
<ds:datastoreItem xmlns:ds="http://schemas.openxmlformats.org/officeDocument/2006/customXml" ds:itemID="{B3FB409A-C584-4B71-A788-F9899A2F1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1D70F-D38B-4C0B-B3FB-AF18F773F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eabd1-b973-4272-a749-19f2930e93ab"/>
    <ds:schemaRef ds:uri="87344c60-ab29-4a7d-a5aa-eac6cada4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6BA77-3AEB-4C35-832D-1F4A12A5B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9FFBF-FCEA-4079-A8C4-EFA50239B438}">
  <ds:schemaRefs>
    <ds:schemaRef ds:uri="http://schemas.microsoft.com/office/2006/metadata/properties"/>
    <ds:schemaRef ds:uri="http://schemas.microsoft.com/office/infopath/2007/PartnerControls"/>
    <ds:schemaRef ds:uri="87344c60-ab29-4a7d-a5aa-eac6cada4c44"/>
    <ds:schemaRef ds:uri="78ceabd1-b973-4272-a749-19f2930e9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&amp; Justice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Brabazon</dc:creator>
  <cp:lastModifiedBy>Brendan Bellach</cp:lastModifiedBy>
  <cp:revision>15</cp:revision>
  <cp:lastPrinted>2016-02-17T02:01:00Z</cp:lastPrinted>
  <dcterms:created xsi:type="dcterms:W3CDTF">2025-10-20T23:45:00Z</dcterms:created>
  <dcterms:modified xsi:type="dcterms:W3CDTF">2025-10-20T23:53:00Z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0x01010077DC2A28846341C9915EFC7988C44A4F0012F6434D7DB2954890BEF4AB09120471</vt:lpwstr>
  </property>
  <property fmtid="{D5CDD505-2E9C-101B-9397-08002B2CF9AE}" pid="3" name="Content tags">
    <vt:lpwstr>5;#Supreme Court|041a1e8d-2695-4155-858e-500976e5bcf9</vt:lpwstr>
  </property>
  <property fmtid="{D5CDD505-2E9C-101B-9397-08002B2CF9AE}" pid="4" name="DC.Type.DocType (JSMS">
    <vt:lpwstr>71;#Form|cc8e9079-c541-4e2f-a366-14da2b1b1195</vt:lpwstr>
  </property>
</Properties>
</file>